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3230" w14:textId="234711B4" w:rsidR="00153A18" w:rsidRPr="000D2115" w:rsidRDefault="00C57A59" w:rsidP="00153A18">
      <w:pPr>
        <w:spacing w:line="360" w:lineRule="auto"/>
        <w:rPr>
          <w:rFonts w:ascii="Times New Roman" w:hAnsi="Times New Roman" w:cs="Times New Roman"/>
          <w:b/>
          <w:bCs/>
        </w:rPr>
      </w:pPr>
      <w:bookmarkStart w:id="0" w:name="_Hlk81835450"/>
      <w:r>
        <w:rPr>
          <w:rFonts w:ascii="Times New Roman" w:hAnsi="Times New Roman" w:cs="Times New Roman"/>
          <w:b/>
          <w:bCs/>
        </w:rPr>
        <w:t>EK.1.36.</w:t>
      </w:r>
    </w:p>
    <w:p w14:paraId="29AE648F" w14:textId="77777777" w:rsidR="00153A18" w:rsidRPr="000D2115" w:rsidRDefault="00153A18" w:rsidP="00153A18">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22549BF1" w14:textId="09AD2BC3" w:rsidR="00153A18" w:rsidRPr="000D2115" w:rsidRDefault="00153A18" w:rsidP="00153A18">
      <w:pPr>
        <w:spacing w:line="360" w:lineRule="auto"/>
        <w:jc w:val="center"/>
        <w:rPr>
          <w:rFonts w:ascii="Times New Roman" w:hAnsi="Times New Roman" w:cs="Times New Roman"/>
          <w:b/>
          <w:bCs/>
        </w:rPr>
      </w:pPr>
      <w:bookmarkStart w:id="1" w:name="_Hlk91671333"/>
      <w:r>
        <w:rPr>
          <w:rFonts w:ascii="Times New Roman" w:hAnsi="Times New Roman" w:cs="Times New Roman"/>
          <w:b/>
          <w:bCs/>
        </w:rPr>
        <w:t>YEMEK HİZMETİ</w:t>
      </w:r>
      <w:r w:rsidRPr="000D2115">
        <w:rPr>
          <w:rFonts w:ascii="Times New Roman" w:hAnsi="Times New Roman" w:cs="Times New Roman"/>
          <w:b/>
          <w:bCs/>
        </w:rPr>
        <w:t xml:space="preserve"> AYDINLATMA METNİ</w:t>
      </w:r>
    </w:p>
    <w:p w14:paraId="22EF25CC" w14:textId="77777777" w:rsidR="00153A18" w:rsidRPr="000D2115" w:rsidRDefault="00153A18" w:rsidP="00153A18">
      <w:pPr>
        <w:spacing w:line="360" w:lineRule="auto"/>
        <w:jc w:val="both"/>
        <w:rPr>
          <w:rFonts w:ascii="Times New Roman" w:hAnsi="Times New Roman" w:cs="Times New Roman"/>
        </w:rPr>
      </w:pPr>
    </w:p>
    <w:p w14:paraId="4B89D442" w14:textId="77777777" w:rsidR="00153A18" w:rsidRPr="000D2115" w:rsidRDefault="00153A18" w:rsidP="00153A18">
      <w:pPr>
        <w:spacing w:line="360" w:lineRule="auto"/>
        <w:jc w:val="both"/>
        <w:rPr>
          <w:rFonts w:ascii="Times New Roman" w:hAnsi="Times New Roman" w:cs="Times New Roman"/>
        </w:rPr>
      </w:pPr>
    </w:p>
    <w:p w14:paraId="01A0B6F5" w14:textId="77777777" w:rsidR="00153A18" w:rsidRPr="000D2115" w:rsidRDefault="00153A18" w:rsidP="00153A18">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0D97735A" w14:textId="77777777" w:rsidR="00153A18" w:rsidRPr="000D2115" w:rsidRDefault="00153A18" w:rsidP="00153A18">
      <w:pPr>
        <w:pStyle w:val="ListeParagraf"/>
        <w:spacing w:line="360" w:lineRule="auto"/>
        <w:jc w:val="both"/>
        <w:rPr>
          <w:rFonts w:ascii="Times New Roman" w:hAnsi="Times New Roman" w:cs="Times New Roman"/>
          <w:b/>
          <w:color w:val="000000" w:themeColor="text1"/>
        </w:rPr>
      </w:pPr>
    </w:p>
    <w:p w14:paraId="06310CD5" w14:textId="26BD834F" w:rsidR="00153A18" w:rsidRPr="000D2115" w:rsidRDefault="00153A18" w:rsidP="00153A18">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ilgili</w:t>
      </w:r>
      <w:r w:rsidRPr="000D2115">
        <w:rPr>
          <w:rFonts w:ascii="Times New Roman" w:eastAsia="Calibri" w:hAnsi="Times New Roman" w:cs="Times New Roman"/>
          <w:bCs/>
        </w:rPr>
        <w:t xml:space="preserve"> faaliyet</w:t>
      </w:r>
      <w:r>
        <w:rPr>
          <w:rFonts w:ascii="Times New Roman" w:eastAsia="Calibri" w:hAnsi="Times New Roman" w:cs="Times New Roman"/>
          <w:bCs/>
        </w:rPr>
        <w:t>ler</w:t>
      </w:r>
      <w:r w:rsidRPr="000D2115">
        <w:rPr>
          <w:rFonts w:ascii="Times New Roman" w:eastAsia="Calibri" w:hAnsi="Times New Roman" w:cs="Times New Roman"/>
          <w:bCs/>
        </w:rPr>
        <w:t xml:space="preserve"> kapsamında </w:t>
      </w:r>
      <w:r>
        <w:rPr>
          <w:rFonts w:ascii="Times New Roman" w:eastAsia="Calibri" w:hAnsi="Times New Roman" w:cs="Times New Roman"/>
          <w:bCs/>
        </w:rPr>
        <w:t>kurum personellerine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22C5EAC9" w14:textId="77777777" w:rsidR="00153A18" w:rsidRPr="000D2115" w:rsidRDefault="00153A18" w:rsidP="00153A18">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1DCCE0F9" w14:textId="77777777" w:rsidR="00153A18" w:rsidRPr="00E90217" w:rsidRDefault="00153A18" w:rsidP="00153A18">
      <w:pPr>
        <w:spacing w:line="360" w:lineRule="auto"/>
        <w:jc w:val="both"/>
        <w:rPr>
          <w:rFonts w:ascii="Times New Roman" w:hAnsi="Times New Roman" w:cs="Times New Roman"/>
          <w:b/>
          <w:color w:val="000000" w:themeColor="text1"/>
        </w:rPr>
      </w:pPr>
    </w:p>
    <w:p w14:paraId="57DF7846" w14:textId="77777777" w:rsidR="00153A18" w:rsidRPr="000D2115" w:rsidRDefault="00153A18" w:rsidP="00153A1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33160663" w14:textId="77777777" w:rsidR="00153A18" w:rsidRPr="000D2115" w:rsidRDefault="00153A18" w:rsidP="00153A18">
      <w:pPr>
        <w:spacing w:line="360" w:lineRule="auto"/>
        <w:jc w:val="both"/>
        <w:rPr>
          <w:rFonts w:ascii="Times New Roman" w:hAnsi="Times New Roman" w:cs="Times New Roman"/>
        </w:rPr>
      </w:pPr>
    </w:p>
    <w:p w14:paraId="6EFFC3CD" w14:textId="774FBF4B"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 elektronik sistem üzerinden otomatik yöntemlerle</w:t>
      </w:r>
      <w:r w:rsidRPr="000D2115">
        <w:rPr>
          <w:rFonts w:ascii="Times New Roman" w:hAnsi="Times New Roman" w:cs="Times New Roman"/>
        </w:rPr>
        <w:t xml:space="preserve"> toplanmaktadır. </w:t>
      </w:r>
    </w:p>
    <w:p w14:paraId="65078662" w14:textId="77777777" w:rsidR="00153A18" w:rsidRPr="000D2115" w:rsidRDefault="00153A18" w:rsidP="00153A18">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153A18" w:rsidRPr="000D2115" w14:paraId="1478C2E1"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6CBB41A1" w14:textId="77777777" w:rsidR="00153A18" w:rsidRPr="000D2115" w:rsidRDefault="00153A18"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66D1AA22" w14:textId="77777777" w:rsidR="00153A18" w:rsidRPr="000D2115" w:rsidRDefault="00153A18"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153A18" w:rsidRPr="000D2115" w14:paraId="601F705F"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7D8F41F" w14:textId="77777777" w:rsidR="00153A18" w:rsidRPr="000D2115" w:rsidRDefault="00153A1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591A46EA" w14:textId="7025598B" w:rsidR="00153A18" w:rsidRPr="000D2115" w:rsidRDefault="00153A18"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TCKN.</w:t>
            </w:r>
          </w:p>
        </w:tc>
      </w:tr>
      <w:tr w:rsidR="00153A18" w:rsidRPr="000D2115" w14:paraId="26A8DF82"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126E5E6" w14:textId="338E56D9" w:rsidR="00153A18" w:rsidRPr="000D2115" w:rsidRDefault="00153A1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3C4E65EC" w14:textId="357DAD33" w:rsidR="00153A18" w:rsidRPr="000D2115" w:rsidRDefault="00153A18"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Kurum </w:t>
            </w:r>
            <w:proofErr w:type="spellStart"/>
            <w:r>
              <w:rPr>
                <w:rFonts w:ascii="Times New Roman" w:eastAsia="Times New Roman" w:hAnsi="Times New Roman" w:cs="Times New Roman"/>
                <w:color w:val="000000"/>
                <w:lang w:eastAsia="tr-TR"/>
              </w:rPr>
              <w:t>sicil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Birim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Aylık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yemek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yeme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sayısı</w:t>
            </w:r>
            <w:proofErr w:type="spellEnd"/>
          </w:p>
        </w:tc>
      </w:tr>
      <w:tr w:rsidR="00153A18" w:rsidRPr="000D2115" w14:paraId="1343B5F1"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79350B9" w14:textId="52C682F2" w:rsidR="00153A18" w:rsidRPr="000D2115" w:rsidRDefault="00153A1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Finans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98CA286" w14:textId="01F4614E" w:rsidR="00153A18" w:rsidRPr="000D2115" w:rsidRDefault="00153A18"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Kesinti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yapılacak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toplam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tutar</w:t>
            </w:r>
            <w:proofErr w:type="spellEnd"/>
            <w:r>
              <w:rPr>
                <w:rFonts w:ascii="Times New Roman" w:eastAsia="Times New Roman" w:hAnsi="Times New Roman" w:cs="Times New Roman"/>
                <w:color w:val="000000"/>
                <w:lang w:eastAsia="tr-TR"/>
              </w:rPr>
              <w:t xml:space="preserve">, Banka </w:t>
            </w:r>
            <w:proofErr w:type="spellStart"/>
            <w:r>
              <w:rPr>
                <w:rFonts w:ascii="Times New Roman" w:eastAsia="Times New Roman" w:hAnsi="Times New Roman" w:cs="Times New Roman"/>
                <w:color w:val="000000"/>
                <w:lang w:eastAsia="tr-TR"/>
              </w:rPr>
              <w:t>hesap</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r>
    </w:tbl>
    <w:p w14:paraId="27A78810" w14:textId="77777777" w:rsidR="00153A18" w:rsidRPr="000D2115" w:rsidRDefault="00153A18" w:rsidP="00153A18">
      <w:pPr>
        <w:spacing w:line="360" w:lineRule="auto"/>
        <w:jc w:val="both"/>
        <w:rPr>
          <w:rFonts w:ascii="Times New Roman" w:hAnsi="Times New Roman" w:cs="Times New Roman"/>
        </w:rPr>
      </w:pPr>
    </w:p>
    <w:p w14:paraId="611B996A" w14:textId="77777777" w:rsidR="00153A18" w:rsidRPr="000D2115" w:rsidRDefault="00153A18" w:rsidP="00153A18">
      <w:pPr>
        <w:spacing w:line="360" w:lineRule="auto"/>
        <w:jc w:val="both"/>
        <w:rPr>
          <w:rFonts w:ascii="Times New Roman" w:hAnsi="Times New Roman" w:cs="Times New Roman"/>
        </w:rPr>
      </w:pPr>
    </w:p>
    <w:p w14:paraId="7AD95BE9" w14:textId="77777777" w:rsidR="00153A18" w:rsidRPr="000D2115" w:rsidRDefault="00153A18" w:rsidP="00153A18">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7FA7E2C4" w14:textId="77777777" w:rsidR="00153A18" w:rsidRPr="000D2115" w:rsidRDefault="00153A18" w:rsidP="00153A18">
      <w:pPr>
        <w:spacing w:line="360" w:lineRule="auto"/>
        <w:ind w:left="360"/>
        <w:rPr>
          <w:rFonts w:ascii="Times New Roman" w:hAnsi="Times New Roman" w:cs="Times New Roman"/>
          <w:b/>
        </w:rPr>
      </w:pPr>
    </w:p>
    <w:p w14:paraId="66B37369"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0D5F66E1" w14:textId="77777777" w:rsidR="00153A18" w:rsidRPr="000D2115" w:rsidRDefault="00153A18" w:rsidP="00153A1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1FFA7026"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000ECB17" w14:textId="2AD43D5C" w:rsidR="00153A18" w:rsidRDefault="00153A18" w:rsidP="00153A18">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3B94C42B" w14:textId="77777777" w:rsidR="00153A18" w:rsidRDefault="00153A18" w:rsidP="00153A18">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2B42C538" w14:textId="30758472" w:rsidR="00153A18" w:rsidRDefault="00153A18" w:rsidP="00153A18">
      <w:pPr>
        <w:pStyle w:val="ListeParagraf"/>
        <w:numPr>
          <w:ilvl w:val="0"/>
          <w:numId w:val="3"/>
        </w:numPr>
        <w:spacing w:line="360" w:lineRule="auto"/>
        <w:jc w:val="both"/>
        <w:rPr>
          <w:rFonts w:ascii="Times New Roman" w:hAnsi="Times New Roman" w:cs="Times New Roman"/>
          <w:b/>
          <w:bCs/>
        </w:rPr>
      </w:pPr>
      <w:r w:rsidRPr="00153A18">
        <w:rPr>
          <w:rFonts w:ascii="Times New Roman" w:hAnsi="Times New Roman" w:cs="Times New Roman"/>
          <w:b/>
          <w:bCs/>
        </w:rPr>
        <w:t>Bir hakkın tesisi, kullanılması veya korunması için veri işlemenin zorunlu olması</w:t>
      </w:r>
    </w:p>
    <w:p w14:paraId="1207A925" w14:textId="77777777" w:rsidR="00153A18" w:rsidRPr="000D2115" w:rsidRDefault="00153A18" w:rsidP="00153A18">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4AF099F4" w14:textId="77777777" w:rsidR="00153A18" w:rsidRPr="000D2115" w:rsidRDefault="00153A18" w:rsidP="00153A1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2B2F3490" w14:textId="18F6EB9C" w:rsidR="00153A18" w:rsidRDefault="00153A18" w:rsidP="00153A18">
      <w:pPr>
        <w:pStyle w:val="ListeParagraf"/>
        <w:numPr>
          <w:ilvl w:val="0"/>
          <w:numId w:val="4"/>
        </w:numPr>
        <w:spacing w:line="360" w:lineRule="auto"/>
        <w:jc w:val="both"/>
        <w:rPr>
          <w:rFonts w:ascii="Times New Roman" w:hAnsi="Times New Roman" w:cs="Times New Roman"/>
        </w:rPr>
      </w:pPr>
      <w:r w:rsidRPr="00153A18">
        <w:rPr>
          <w:rFonts w:ascii="Times New Roman" w:hAnsi="Times New Roman" w:cs="Times New Roman"/>
        </w:rPr>
        <w:t>Personele yemek hizmeti sunulması ve bu hizmetlerin taki</w:t>
      </w:r>
      <w:r>
        <w:rPr>
          <w:rFonts w:ascii="Times New Roman" w:hAnsi="Times New Roman" w:cs="Times New Roman"/>
        </w:rPr>
        <w:t>p edilmesi</w:t>
      </w:r>
    </w:p>
    <w:p w14:paraId="53B98654" w14:textId="0AD3D94A" w:rsidR="00655E68" w:rsidRDefault="00655E68" w:rsidP="00153A1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Personelin h</w:t>
      </w:r>
      <w:r w:rsidRPr="00655E68">
        <w:rPr>
          <w:rFonts w:ascii="Times New Roman" w:hAnsi="Times New Roman" w:cs="Times New Roman"/>
        </w:rPr>
        <w:t>izmetlerden yararlandığına ilişkin kayıtların tutulması</w:t>
      </w:r>
    </w:p>
    <w:p w14:paraId="48917508" w14:textId="7BDB9B2B" w:rsidR="00153A18" w:rsidRDefault="00153A18" w:rsidP="00153A18">
      <w:pPr>
        <w:pStyle w:val="ListeParagraf"/>
        <w:numPr>
          <w:ilvl w:val="0"/>
          <w:numId w:val="4"/>
        </w:numPr>
        <w:spacing w:line="360" w:lineRule="auto"/>
        <w:jc w:val="both"/>
        <w:rPr>
          <w:rFonts w:ascii="Times New Roman" w:hAnsi="Times New Roman" w:cs="Times New Roman"/>
        </w:rPr>
      </w:pPr>
      <w:r w:rsidRPr="00153A18">
        <w:rPr>
          <w:rFonts w:ascii="Times New Roman" w:hAnsi="Times New Roman" w:cs="Times New Roman"/>
        </w:rPr>
        <w:t>Memur personelin yediği yemeklerin ücretinin maaşından k</w:t>
      </w:r>
      <w:r>
        <w:rPr>
          <w:rFonts w:ascii="Times New Roman" w:hAnsi="Times New Roman" w:cs="Times New Roman"/>
        </w:rPr>
        <w:t>esintisinin yapılması</w:t>
      </w:r>
    </w:p>
    <w:p w14:paraId="34FB5C39" w14:textId="77777777" w:rsidR="00153A18" w:rsidRPr="00D03CC2" w:rsidRDefault="00153A18" w:rsidP="00153A18">
      <w:pPr>
        <w:pStyle w:val="ListeParagraf"/>
        <w:spacing w:line="360" w:lineRule="auto"/>
        <w:jc w:val="both"/>
        <w:rPr>
          <w:rFonts w:ascii="Times New Roman" w:hAnsi="Times New Roman" w:cs="Times New Roman"/>
        </w:rPr>
      </w:pPr>
    </w:p>
    <w:p w14:paraId="2A0DCA8E" w14:textId="77777777" w:rsidR="00153A18" w:rsidRPr="000D2115" w:rsidRDefault="00153A18" w:rsidP="00153A18">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6E2066E0" w14:textId="77777777" w:rsidR="00153A18" w:rsidRPr="000D2115" w:rsidRDefault="00153A18" w:rsidP="00153A18">
      <w:pPr>
        <w:pStyle w:val="ListeParagraf"/>
        <w:spacing w:line="360" w:lineRule="auto"/>
        <w:jc w:val="both"/>
        <w:rPr>
          <w:rFonts w:ascii="Times New Roman" w:hAnsi="Times New Roman" w:cs="Times New Roman"/>
          <w:b/>
          <w:bCs/>
        </w:rPr>
      </w:pPr>
    </w:p>
    <w:p w14:paraId="69354972" w14:textId="77777777" w:rsidR="00655E68" w:rsidRPr="006C31A1" w:rsidRDefault="00655E68" w:rsidP="00655E68">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3C4F943F" w14:textId="6DEB0264" w:rsidR="00655E68" w:rsidRPr="006C31A1" w:rsidRDefault="00655E68" w:rsidP="00655E68">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lastRenderedPageBreak/>
        <w:t xml:space="preserve">- </w:t>
      </w:r>
      <w:proofErr w:type="spellStart"/>
      <w:r>
        <w:rPr>
          <w:rFonts w:ascii="Times New Roman" w:hAnsi="Times New Roman" w:cs="Times New Roman"/>
          <w:color w:val="000000" w:themeColor="text1"/>
          <w:lang w:val="en-US"/>
        </w:rPr>
        <w:t>Bankalara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maaş</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kesintisinin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yapılması</w:t>
      </w:r>
      <w:proofErr w:type="spellEnd"/>
      <w:r w:rsidRPr="00223C8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amacıyl</w:t>
      </w:r>
      <w:r w:rsidRPr="006C31A1">
        <w:rPr>
          <w:rFonts w:ascii="Times New Roman" w:hAnsi="Times New Roman" w:cs="Times New Roman"/>
          <w:color w:val="000000" w:themeColor="text1"/>
          <w:lang w:val="en-US"/>
        </w:rPr>
        <w:t>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53F71C10" w14:textId="77777777" w:rsidR="00655E68" w:rsidRPr="006C31A1" w:rsidRDefault="00655E68" w:rsidP="00655E68">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5EEA9E30" w14:textId="77777777" w:rsidR="00153A18" w:rsidRPr="000D2115" w:rsidRDefault="00153A18" w:rsidP="00153A18">
      <w:pPr>
        <w:spacing w:line="360" w:lineRule="auto"/>
        <w:jc w:val="both"/>
        <w:rPr>
          <w:rFonts w:ascii="Times New Roman" w:hAnsi="Times New Roman" w:cs="Times New Roman"/>
        </w:rPr>
      </w:pPr>
    </w:p>
    <w:p w14:paraId="69C3776B" w14:textId="77777777" w:rsidR="00153A18" w:rsidRPr="000D2115" w:rsidRDefault="00153A18" w:rsidP="00153A18">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0AC937DD" w14:textId="77777777" w:rsidR="00153A18" w:rsidRPr="000D2115" w:rsidRDefault="00153A18" w:rsidP="00153A18">
      <w:pPr>
        <w:pStyle w:val="ListeParagraf"/>
        <w:spacing w:line="360" w:lineRule="auto"/>
        <w:jc w:val="both"/>
        <w:rPr>
          <w:rFonts w:ascii="Times New Roman" w:hAnsi="Times New Roman" w:cs="Times New Roman"/>
          <w:b/>
        </w:rPr>
      </w:pPr>
    </w:p>
    <w:p w14:paraId="6470D3A7"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7749A9D" w14:textId="77777777" w:rsidR="00153A18" w:rsidRPr="000D2115" w:rsidRDefault="00153A18" w:rsidP="00153A18">
      <w:pPr>
        <w:spacing w:line="360" w:lineRule="auto"/>
        <w:jc w:val="both"/>
        <w:rPr>
          <w:rFonts w:ascii="Times New Roman" w:hAnsi="Times New Roman" w:cs="Times New Roman"/>
        </w:rPr>
      </w:pPr>
    </w:p>
    <w:p w14:paraId="2F5C56EC" w14:textId="77777777" w:rsidR="00153A18" w:rsidRPr="000D2115" w:rsidRDefault="00153A18" w:rsidP="00153A18">
      <w:pPr>
        <w:spacing w:line="360" w:lineRule="auto"/>
        <w:jc w:val="both"/>
        <w:rPr>
          <w:rFonts w:ascii="Times New Roman" w:hAnsi="Times New Roman" w:cs="Times New Roman"/>
        </w:rPr>
      </w:pPr>
    </w:p>
    <w:p w14:paraId="047F6611" w14:textId="77777777" w:rsidR="00153A18" w:rsidRPr="000D2115" w:rsidRDefault="00153A18" w:rsidP="00153A18">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267B54D9" w14:textId="77777777" w:rsidR="00153A18" w:rsidRPr="000D2115" w:rsidRDefault="00153A18" w:rsidP="00153A18">
      <w:pPr>
        <w:pStyle w:val="ListeParagraf"/>
        <w:spacing w:line="360" w:lineRule="auto"/>
        <w:jc w:val="both"/>
        <w:rPr>
          <w:rFonts w:ascii="Times New Roman" w:hAnsi="Times New Roman" w:cs="Times New Roman"/>
          <w:b/>
        </w:rPr>
      </w:pPr>
    </w:p>
    <w:p w14:paraId="6472C4EC" w14:textId="77777777" w:rsidR="00153A18" w:rsidRPr="000D2115" w:rsidRDefault="00153A18" w:rsidP="00153A18">
      <w:pPr>
        <w:spacing w:line="360" w:lineRule="auto"/>
        <w:jc w:val="both"/>
        <w:rPr>
          <w:rFonts w:ascii="Times New Roman" w:hAnsi="Times New Roman" w:cs="Times New Roman"/>
        </w:rPr>
      </w:pPr>
      <w:bookmarkStart w:id="5" w:name="_Hlk69385806"/>
      <w:r w:rsidRPr="000D2115">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w:t>
      </w:r>
      <w:proofErr w:type="spellStart"/>
      <w:r w:rsidRPr="000D2115">
        <w:rPr>
          <w:rFonts w:ascii="Times New Roman" w:hAnsi="Times New Roman" w:cs="Times New Roman"/>
        </w:rPr>
        <w:t>re’sen</w:t>
      </w:r>
      <w:proofErr w:type="spellEnd"/>
      <w:r w:rsidRPr="000D2115">
        <w:rPr>
          <w:rFonts w:ascii="Times New Roman" w:hAnsi="Times New Roman" w:cs="Times New Roman"/>
        </w:rPr>
        <w:t xml:space="preserve"> veya ilgili kişi talebi üzerine Kurumumuz tarafından KVK mevzuatı gözetilerek hazırlanan saklama ve imha politikamıza göre uygun görülecek yöntemle imha edilir.</w:t>
      </w:r>
    </w:p>
    <w:bookmarkEnd w:id="5"/>
    <w:p w14:paraId="21F98580" w14:textId="77777777" w:rsidR="00153A18" w:rsidRPr="000D2115" w:rsidRDefault="00153A18" w:rsidP="00153A18">
      <w:pPr>
        <w:spacing w:line="360" w:lineRule="auto"/>
        <w:jc w:val="both"/>
        <w:rPr>
          <w:rFonts w:ascii="Times New Roman" w:hAnsi="Times New Roman" w:cs="Times New Roman"/>
        </w:rPr>
      </w:pPr>
    </w:p>
    <w:p w14:paraId="7C834B53" w14:textId="77777777" w:rsidR="00153A18" w:rsidRPr="000D2115" w:rsidRDefault="00153A18" w:rsidP="00153A1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53EDA876" w14:textId="77777777" w:rsidR="00153A18" w:rsidRPr="000D2115" w:rsidRDefault="00153A18" w:rsidP="00153A18">
      <w:pPr>
        <w:pStyle w:val="ListeParagraf"/>
        <w:spacing w:line="360" w:lineRule="auto"/>
        <w:jc w:val="both"/>
        <w:rPr>
          <w:rFonts w:ascii="Times New Roman" w:hAnsi="Times New Roman" w:cs="Times New Roman"/>
        </w:rPr>
      </w:pPr>
    </w:p>
    <w:p w14:paraId="5F6493B4"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30833C41"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işlenip işlenmediğini öğrenme,</w:t>
      </w:r>
    </w:p>
    <w:p w14:paraId="35AB579D"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094CFF40"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69E8EC3A"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27BB4CD5"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7F4019"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7CAEC2D"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4ED3662B" w14:textId="77777777" w:rsidR="00153A18" w:rsidRPr="000D2115" w:rsidRDefault="00153A18" w:rsidP="00153A1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1F036813" w14:textId="77777777" w:rsidR="00153A18" w:rsidRPr="000D2115" w:rsidRDefault="00153A18" w:rsidP="00153A18">
      <w:pPr>
        <w:spacing w:line="360" w:lineRule="auto"/>
        <w:ind w:left="766"/>
        <w:jc w:val="both"/>
        <w:rPr>
          <w:rFonts w:ascii="Times New Roman" w:hAnsi="Times New Roman" w:cs="Times New Roman"/>
        </w:rPr>
      </w:pPr>
    </w:p>
    <w:p w14:paraId="60BC5C52"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 xml:space="preserve">web adresinde bulunan “Kişisel Verilerin Korunması Kanunu Uyarınca Başvuru </w:t>
      </w:r>
      <w:proofErr w:type="spellStart"/>
      <w:r w:rsidRPr="000D2115">
        <w:rPr>
          <w:rFonts w:ascii="Times New Roman" w:hAnsi="Times New Roman" w:cs="Times New Roman"/>
        </w:rPr>
        <w:t>Formu”nu</w:t>
      </w:r>
      <w:proofErr w:type="spellEnd"/>
      <w:r w:rsidRPr="000D2115">
        <w:rPr>
          <w:rFonts w:ascii="Times New Roman" w:hAnsi="Times New Roman" w:cs="Times New Roman"/>
        </w:rPr>
        <w:t xml:space="preserve"> Türkçe olarak doldurarak;</w:t>
      </w:r>
    </w:p>
    <w:p w14:paraId="352E9134"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56854271"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5152DEFD" w14:textId="77777777" w:rsidR="00153A18" w:rsidRPr="000D2115" w:rsidRDefault="00153A18" w:rsidP="00153A18">
      <w:pPr>
        <w:spacing w:line="360" w:lineRule="auto"/>
        <w:jc w:val="both"/>
        <w:rPr>
          <w:rFonts w:ascii="Times New Roman" w:hAnsi="Times New Roman" w:cs="Times New Roman"/>
          <w:color w:val="000000"/>
        </w:rPr>
      </w:pPr>
    </w:p>
    <w:p w14:paraId="73416600" w14:textId="77777777" w:rsidR="00153A18" w:rsidRPr="000D2115" w:rsidRDefault="00153A18" w:rsidP="00153A18">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2EF302E4" w14:textId="77777777" w:rsidR="00153A18" w:rsidRPr="000D2115" w:rsidRDefault="00153A18" w:rsidP="00153A18">
      <w:pPr>
        <w:spacing w:line="360" w:lineRule="auto"/>
        <w:jc w:val="both"/>
        <w:rPr>
          <w:rFonts w:ascii="Times New Roman" w:hAnsi="Times New Roman" w:cs="Times New Roman"/>
        </w:rPr>
      </w:pPr>
    </w:p>
    <w:p w14:paraId="3BC2A617" w14:textId="77777777" w:rsidR="00153A18" w:rsidRPr="000D2115" w:rsidRDefault="00153A18" w:rsidP="00153A18">
      <w:pPr>
        <w:spacing w:line="360" w:lineRule="auto"/>
        <w:jc w:val="both"/>
        <w:rPr>
          <w:rFonts w:ascii="Times New Roman" w:hAnsi="Times New Roman" w:cs="Times New Roman"/>
        </w:rPr>
      </w:pPr>
      <w:r w:rsidRPr="000D2115">
        <w:rPr>
          <w:rFonts w:ascii="Times New Roman" w:hAnsi="Times New Roman" w:cs="Times New Roman"/>
        </w:rPr>
        <w:lastRenderedPageBreak/>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356AA236" w14:textId="77777777" w:rsidR="00153A18" w:rsidRPr="000D2115" w:rsidRDefault="00153A18" w:rsidP="00153A18">
      <w:pPr>
        <w:spacing w:line="360" w:lineRule="auto"/>
        <w:rPr>
          <w:rFonts w:ascii="Times New Roman" w:hAnsi="Times New Roman" w:cs="Times New Roman"/>
          <w:b/>
          <w:bCs/>
        </w:rPr>
      </w:pPr>
    </w:p>
    <w:bookmarkEnd w:id="1"/>
    <w:p w14:paraId="56DDD3FF" w14:textId="77777777" w:rsidR="00153A18" w:rsidRDefault="00153A18" w:rsidP="00153A18"/>
    <w:p w14:paraId="171ACA6F" w14:textId="77777777" w:rsidR="00153A18" w:rsidRDefault="00153A18" w:rsidP="00153A18"/>
    <w:p w14:paraId="79D4D445" w14:textId="77777777" w:rsidR="00153A18" w:rsidRDefault="00153A18" w:rsidP="00153A18"/>
    <w:p w14:paraId="6D0CCE84" w14:textId="77777777" w:rsidR="00935317" w:rsidRDefault="00935317"/>
    <w:sectPr w:rsidR="00935317" w:rsidSect="00C57A5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18"/>
    <w:rsid w:val="00153A18"/>
    <w:rsid w:val="00655E68"/>
    <w:rsid w:val="00935317"/>
    <w:rsid w:val="00C5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2387"/>
  <w15:chartTrackingRefBased/>
  <w15:docId w15:val="{262501CD-97EE-493E-84B5-04DEF5D0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1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3A18"/>
    <w:rPr>
      <w:color w:val="0563C1" w:themeColor="hyperlink"/>
      <w:u w:val="single"/>
    </w:rPr>
  </w:style>
  <w:style w:type="paragraph" w:styleId="ListeParagraf">
    <w:name w:val="List Paragraph"/>
    <w:basedOn w:val="Normal"/>
    <w:uiPriority w:val="34"/>
    <w:qFormat/>
    <w:rsid w:val="00153A18"/>
    <w:pPr>
      <w:ind w:left="720"/>
      <w:contextualSpacing/>
    </w:pPr>
  </w:style>
  <w:style w:type="table" w:styleId="DzTablo1">
    <w:name w:val="Plain Table 1"/>
    <w:basedOn w:val="NormalTablo"/>
    <w:uiPriority w:val="41"/>
    <w:rsid w:val="00153A1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Av. Ebru DİNÇ</cp:lastModifiedBy>
  <cp:revision>2</cp:revision>
  <dcterms:created xsi:type="dcterms:W3CDTF">2021-12-08T14:01:00Z</dcterms:created>
  <dcterms:modified xsi:type="dcterms:W3CDTF">2021-12-29T08:56:00Z</dcterms:modified>
</cp:coreProperties>
</file>