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29" w:rsidRDefault="00BB414C" w:rsidP="00A51B88">
      <w:pPr>
        <w:pStyle w:val="Balk1"/>
        <w:rPr>
          <w:lang w:val="tr-TR"/>
        </w:rPr>
      </w:pPr>
      <w:r>
        <w:rPr>
          <w:lang w:val="tr-TR"/>
        </w:rPr>
        <w:t>Sınav Uygulama Duyurusu</w:t>
      </w:r>
    </w:p>
    <w:p w:rsidR="00BB414C" w:rsidRDefault="00BB414C">
      <w:pPr>
        <w:rPr>
          <w:lang w:val="tr-TR"/>
        </w:rPr>
      </w:pPr>
      <w:r w:rsidRPr="00A51B88">
        <w:rPr>
          <w:b/>
          <w:lang w:val="tr-TR"/>
        </w:rPr>
        <w:t>1.</w:t>
      </w:r>
      <w:r w:rsidRPr="00BB414C">
        <w:rPr>
          <w:lang w:val="tr-TR"/>
        </w:rPr>
        <w:t xml:space="preserve"> Sınav, </w:t>
      </w:r>
      <w:r w:rsidR="00523CC0" w:rsidRPr="00523CC0">
        <w:rPr>
          <w:lang w:val="tr-TR"/>
        </w:rPr>
        <w:t>Ankara Yıldırım Beyazıt Üniversitesi tarafından 9 Eylül 2018 tarihinde Ankara Yıldırım Beyazıt Üniversitesi Etlik 15 Temmuz Şehitleri Binası Yerleşkesi, Ayvalı Mah. Halil Sezai Erkut Cad. 150. Sok. No.1 Etlik / Keçiören – Ankara adresinde saat 15:00’</w:t>
      </w:r>
      <w:r w:rsidR="00523CC0">
        <w:rPr>
          <w:lang w:val="tr-TR"/>
        </w:rPr>
        <w:t>de</w:t>
      </w:r>
      <w:r w:rsidRPr="00BB414C">
        <w:rPr>
          <w:lang w:val="tr-TR"/>
        </w:rPr>
        <w:t xml:space="preserve"> yapılacaktır.</w:t>
      </w:r>
    </w:p>
    <w:p w:rsidR="00BB414C" w:rsidRDefault="00BB414C" w:rsidP="00BB414C">
      <w:pPr>
        <w:rPr>
          <w:lang w:val="tr-TR"/>
        </w:rPr>
      </w:pPr>
      <w:r w:rsidRPr="00A51B88">
        <w:rPr>
          <w:b/>
          <w:lang w:val="tr-TR"/>
        </w:rPr>
        <w:t>2.</w:t>
      </w:r>
      <w:r>
        <w:rPr>
          <w:lang w:val="tr-TR"/>
        </w:rPr>
        <w:t xml:space="preserve"> </w:t>
      </w:r>
      <w:r w:rsidRPr="00BB414C">
        <w:rPr>
          <w:lang w:val="tr-TR"/>
        </w:rPr>
        <w:t>Adaylar sınava, üzerinde fotoğraf ve TC Kimlik Numarası bulunan bir kimlik belgesi (nüfus cüzdanı, sürücü belgesi, pasaport veya kurum kimlik kartı) ile gireceklerdir. Kimlik belgesi yanında olmayan</w:t>
      </w:r>
      <w:r>
        <w:rPr>
          <w:lang w:val="tr-TR"/>
        </w:rPr>
        <w:t xml:space="preserve"> adaylar sınava alınmayacaktır.</w:t>
      </w:r>
    </w:p>
    <w:p w:rsidR="00BB414C" w:rsidRDefault="00BB414C" w:rsidP="00BB414C">
      <w:pPr>
        <w:rPr>
          <w:lang w:val="tr-TR"/>
        </w:rPr>
      </w:pPr>
      <w:r w:rsidRPr="00A51B88">
        <w:rPr>
          <w:b/>
          <w:lang w:val="tr-TR"/>
        </w:rPr>
        <w:t>3.</w:t>
      </w:r>
      <w:r>
        <w:rPr>
          <w:lang w:val="tr-TR"/>
        </w:rPr>
        <w:t xml:space="preserve"> </w:t>
      </w:r>
      <w:r w:rsidRPr="00BB414C">
        <w:rPr>
          <w:lang w:val="tr-TR"/>
        </w:rPr>
        <w:t>Sınav salonlarına hiçbir elektronik aygıt alınmayacaktır.</w:t>
      </w:r>
    </w:p>
    <w:p w:rsidR="00BB414C" w:rsidRPr="00BB414C" w:rsidRDefault="00BB414C" w:rsidP="00BB414C">
      <w:pPr>
        <w:rPr>
          <w:lang w:val="tr-TR"/>
        </w:rPr>
      </w:pPr>
      <w:r w:rsidRPr="00A51B88">
        <w:rPr>
          <w:b/>
          <w:lang w:val="tr-TR"/>
        </w:rPr>
        <w:t>4.</w:t>
      </w:r>
      <w:r>
        <w:rPr>
          <w:lang w:val="tr-TR"/>
        </w:rPr>
        <w:t xml:space="preserve"> Sınavda toplam 50 (elli) soru vardır ve cevaplama süresi 75 dakikadır. Adayların görev alanlarına ilişkin sorular toplam sınav soru sayısının %60’ı (30 soru) şeklinde, atama yapılacak görevin niteliğine ilişkin sorular ise %40’ı (20 soru) şeklinde olacaktır. Her soru 2 (iki) puan değerindedir. Sınavın başlamasını izleyen ilk 15 (</w:t>
      </w:r>
      <w:proofErr w:type="spellStart"/>
      <w:r>
        <w:rPr>
          <w:lang w:val="tr-TR"/>
        </w:rPr>
        <w:t>onbeş</w:t>
      </w:r>
      <w:proofErr w:type="spellEnd"/>
      <w:r>
        <w:rPr>
          <w:lang w:val="tr-TR"/>
        </w:rPr>
        <w:t>) dakika ve sınav süresinin son 5 (beş) dakikası içinde, sınavı tamamlasalar bile hiçbir adayın salondan çıkmasına izin verilmeyecektir. Soru kitapçıkları dağıtıldıktan sonra, hangi sebeple olursa olsun salonu terk eden aday, tekrar sınav salonuna alınmaz. Sınavın başlamasını izleyen ilk 15 (</w:t>
      </w:r>
      <w:proofErr w:type="spellStart"/>
      <w:r>
        <w:rPr>
          <w:lang w:val="tr-TR"/>
        </w:rPr>
        <w:t>onbeş</w:t>
      </w:r>
      <w:proofErr w:type="spellEnd"/>
      <w:r>
        <w:rPr>
          <w:lang w:val="tr-TR"/>
        </w:rPr>
        <w:t xml:space="preserve">) dakika geçtikten sonra gelen hiçbir aday sınava alınmaz. </w:t>
      </w:r>
    </w:p>
    <w:p w:rsidR="00BB414C" w:rsidRDefault="00BB414C">
      <w:pPr>
        <w:rPr>
          <w:lang w:val="tr-TR"/>
        </w:rPr>
      </w:pPr>
      <w:r w:rsidRPr="00A51B88">
        <w:rPr>
          <w:b/>
          <w:lang w:val="tr-TR"/>
        </w:rPr>
        <w:t>5.</w:t>
      </w:r>
      <w:r>
        <w:rPr>
          <w:lang w:val="tr-TR"/>
        </w:rPr>
        <w:t xml:space="preserve"> Sınav süresince görevlilerle konuşmak ve soru sormak yasaktır. Aynı şekilde görevlilerin de adaylarla yakından ve alçak sesle konuşmaları yasaktır. Yanında veya sırasında kitap, not vb. bulunduran, sınav sırasında kopya çeken, çekmeye teşebbüs eden kopya veren ya da kopya çekilmesine yardım edenlerin kimlikleri, sınav tutanağına yazılacak ve sınavı geçersiz sayılacaktır. Bu nedenle sorumluluk, sınava giren adaylara aittir. Görevliler sınava giren diğer adayları rahatsız etmemek için, kopya çekmeye veya vermeye kalkışanları uyarmak zorunda değildir. Bu nedenle sorumluluk sınav kurallarına uymayan adaylara aittir.</w:t>
      </w:r>
    </w:p>
    <w:p w:rsidR="00BB414C" w:rsidRDefault="00BB414C">
      <w:pPr>
        <w:rPr>
          <w:lang w:val="tr-TR"/>
        </w:rPr>
      </w:pPr>
      <w:r>
        <w:rPr>
          <w:lang w:val="tr-TR"/>
        </w:rPr>
        <w:t>Sınavda yetki verilmiş görevliler, salondaki sınavın kurallara uygun biçimde yapılmadığını, toplu kopya girişiminde bulunulduğunu raporlarında bildirdikleri takdirde, sınava giren adayların tümünün sınavları geçersiz sayılır.</w:t>
      </w:r>
    </w:p>
    <w:p w:rsidR="00BB414C" w:rsidRDefault="00BB414C">
      <w:pPr>
        <w:rPr>
          <w:lang w:val="tr-TR"/>
        </w:rPr>
      </w:pPr>
      <w:r w:rsidRPr="00A51B88">
        <w:rPr>
          <w:b/>
          <w:lang w:val="tr-TR"/>
        </w:rPr>
        <w:t>6.</w:t>
      </w:r>
      <w:r>
        <w:rPr>
          <w:lang w:val="tr-TR"/>
        </w:rPr>
        <w:t xml:space="preserve"> Adaylar, sınav sırasında görevlilerin her türlü uyarılarına uymak zorundadır. Gerektiğinde görevliler, adayın oturduğu yeri değiştirebilir. Sınav görevlilerinin talimatlarına uymayan, sınav görevlilerine hakaret eden, fiili saldırıda bulunan ve tehdit edenlerle sınav huzurunu bozacak şekilde yüksek sesle konuşanlar, sınav salonunu terk etmesi yasaklanan zaman içinde terk eden, sınavın yapılmasını belli süre için engelleyenlerin kimlikleri sınav tutanağına yazılır ve sınavı geçersiz sayılır.</w:t>
      </w:r>
    </w:p>
    <w:p w:rsidR="00BB414C" w:rsidRDefault="00BB414C">
      <w:pPr>
        <w:rPr>
          <w:lang w:val="tr-TR"/>
        </w:rPr>
      </w:pPr>
      <w:r w:rsidRPr="00A51B88">
        <w:rPr>
          <w:b/>
          <w:lang w:val="tr-TR"/>
        </w:rPr>
        <w:t>7.</w:t>
      </w:r>
      <w:r>
        <w:rPr>
          <w:lang w:val="tr-TR"/>
        </w:rPr>
        <w:t xml:space="preserve"> Sınav sırasında adayların birbirleri ile iletişim kurmaları, kalem, silgi vb. şeyleri paylaşmaları yasaktır. Yasağa uymayanların sınavları geçersiz sayılır.</w:t>
      </w:r>
    </w:p>
    <w:p w:rsidR="00BB414C" w:rsidRDefault="00BB414C">
      <w:pPr>
        <w:rPr>
          <w:lang w:val="tr-TR"/>
        </w:rPr>
      </w:pPr>
      <w:r w:rsidRPr="00A51B88">
        <w:rPr>
          <w:b/>
          <w:lang w:val="tr-TR"/>
        </w:rPr>
        <w:t>8.</w:t>
      </w:r>
      <w:r>
        <w:rPr>
          <w:lang w:val="tr-TR"/>
        </w:rPr>
        <w:t xml:space="preserve"> Adaylar tarafından cevap kağıdına yazılacak her türlü yazı, rakam ve işaretlemeler için koyu yazan siyah kurşun kalem kullanılacaktır. Adaylar sınavda kullanacakları kalem, silgi ve kalem açacaklarını kendileri getirmekle yükümlüdür.</w:t>
      </w:r>
    </w:p>
    <w:p w:rsidR="00BB414C" w:rsidRDefault="00BB414C">
      <w:pPr>
        <w:rPr>
          <w:lang w:val="tr-TR"/>
        </w:rPr>
      </w:pPr>
      <w:r w:rsidRPr="00A51B88">
        <w:rPr>
          <w:b/>
          <w:lang w:val="tr-TR"/>
        </w:rPr>
        <w:t>9.</w:t>
      </w:r>
      <w:r>
        <w:rPr>
          <w:lang w:val="tr-TR"/>
        </w:rPr>
        <w:t xml:space="preserve"> Cevapların tümü cevap kağıdına işaretlenecektir. Soru kitapçıkları üzerinde yapılan tüm işaretlemeler kesinlikle değerlendirmeye alınmayacaktır. </w:t>
      </w:r>
    </w:p>
    <w:p w:rsidR="00BB414C" w:rsidRDefault="00BB414C">
      <w:pPr>
        <w:rPr>
          <w:lang w:val="tr-TR"/>
        </w:rPr>
      </w:pPr>
      <w:r w:rsidRPr="00A51B88">
        <w:rPr>
          <w:b/>
          <w:lang w:val="tr-TR"/>
        </w:rPr>
        <w:lastRenderedPageBreak/>
        <w:t>10.</w:t>
      </w:r>
      <w:r>
        <w:rPr>
          <w:lang w:val="tr-TR"/>
        </w:rPr>
        <w:t xml:space="preserve"> Soru kitapçığının sayfalarındaki boş yerler müsvedde olarak kullanılabilir. Başka bir </w:t>
      </w:r>
      <w:proofErr w:type="gramStart"/>
      <w:r>
        <w:rPr>
          <w:lang w:val="tr-TR"/>
        </w:rPr>
        <w:t>kağıdın</w:t>
      </w:r>
      <w:proofErr w:type="gramEnd"/>
      <w:r>
        <w:rPr>
          <w:lang w:val="tr-TR"/>
        </w:rPr>
        <w:t xml:space="preserve"> müsvedde olarak kullanılması yasaktır. Bu kurala uymayanların sınavları geçersiz sayılır. </w:t>
      </w:r>
    </w:p>
    <w:p w:rsidR="00BB414C" w:rsidRDefault="00BB414C">
      <w:pPr>
        <w:rPr>
          <w:lang w:val="tr-TR"/>
        </w:rPr>
      </w:pPr>
      <w:r w:rsidRPr="00523CC0">
        <w:rPr>
          <w:b/>
          <w:lang w:val="tr-TR"/>
        </w:rPr>
        <w:t>11.</w:t>
      </w:r>
      <w:r>
        <w:rPr>
          <w:lang w:val="tr-TR"/>
        </w:rPr>
        <w:t xml:space="preserve"> </w:t>
      </w:r>
      <w:r w:rsidRPr="00BB414C">
        <w:rPr>
          <w:lang w:val="tr-TR"/>
        </w:rPr>
        <w:t xml:space="preserve">Adaylar, sınav sorularına ve sınavın uygulanmasına ilişkin itirazlarını, soru ve cevap anahtarının </w:t>
      </w:r>
      <w:r w:rsidR="00FD0180">
        <w:rPr>
          <w:lang w:val="tr-TR"/>
        </w:rPr>
        <w:t xml:space="preserve">sınav sonunda </w:t>
      </w:r>
      <w:bookmarkStart w:id="0" w:name="_GoBack"/>
      <w:bookmarkEnd w:id="0"/>
      <w:r w:rsidR="00FD0180">
        <w:fldChar w:fldCharType="begin"/>
      </w:r>
      <w:r w:rsidR="00FD0180">
        <w:instrText xml:space="preserve"> HYPERLINK "http://www.mta.gov.tr" </w:instrText>
      </w:r>
      <w:r w:rsidR="00FD0180">
        <w:fldChar w:fldCharType="separate"/>
      </w:r>
      <w:r w:rsidRPr="00BB414C">
        <w:rPr>
          <w:rStyle w:val="Kpr"/>
          <w:lang w:val="tr-TR"/>
        </w:rPr>
        <w:t>www.mta.gov.tr</w:t>
      </w:r>
      <w:r w:rsidR="00FD0180">
        <w:rPr>
          <w:rStyle w:val="Kpr"/>
          <w:lang w:val="tr-TR"/>
        </w:rPr>
        <w:fldChar w:fldCharType="end"/>
      </w:r>
      <w:r w:rsidRPr="00BB414C">
        <w:rPr>
          <w:lang w:val="tr-TR"/>
        </w:rPr>
        <w:t xml:space="preserve"> internet adresinde ilanından itibaren en geç 5 (beş) işgünü içerisinde MTA’ya yazılı olarak yapacaklardır. Söz konusu itirazlar ve ilgili dokümanlar, aynı gün faks yoluyla üniversiteye iletilecektir. Üniversite tarafından incelenen itiraz dilekçeleri, en geç 10 (on) işgünü içerisinde cevaplandırılarak MTA’ya bildirilecektir. Süresi geçtikten sonra yapılan itirazlar ile imza ve adresi olmayan itiraz dilekçeleri dikkate alınmayacaktır.</w:t>
      </w:r>
    </w:p>
    <w:p w:rsidR="00A51B88" w:rsidRPr="00BB414C" w:rsidRDefault="00A51B88">
      <w:pPr>
        <w:rPr>
          <w:lang w:val="tr-TR"/>
        </w:rPr>
      </w:pPr>
      <w:r w:rsidRPr="00523CC0">
        <w:rPr>
          <w:b/>
          <w:lang w:val="tr-TR"/>
        </w:rPr>
        <w:t>12.</w:t>
      </w:r>
      <w:r>
        <w:rPr>
          <w:lang w:val="tr-TR"/>
        </w:rPr>
        <w:t xml:space="preserve"> </w:t>
      </w:r>
      <w:r w:rsidRPr="00A51B88">
        <w:rPr>
          <w:lang w:val="tr-TR"/>
        </w:rPr>
        <w:t xml:space="preserve">Adaylar, sınav sonuçlarına ilişkin itirazlarını, sonuçların yayımlanmasından itibaren en geç 5 (beş) işgünü içerisinde Üniversiteye yazılı olarak yapacaklardır. Üniversite tarafından incelenen itiraz dilekçeleri, en geç 10 (on) işgünü içerisinde cevaplandırılarak </w:t>
      </w:r>
      <w:proofErr w:type="spellStart"/>
      <w:r w:rsidRPr="00A51B88">
        <w:rPr>
          <w:lang w:val="tr-TR"/>
        </w:rPr>
        <w:t>MTA’ye</w:t>
      </w:r>
      <w:proofErr w:type="spellEnd"/>
      <w:r w:rsidRPr="00A51B88">
        <w:rPr>
          <w:lang w:val="tr-TR"/>
        </w:rPr>
        <w:t xml:space="preserve"> bildirilecektir. Süresi geçtikten sonra yapılan itirazlar ile imza ve adresi olmayan itiraz dilekçeleri dikkate alınmayacaktır.</w:t>
      </w:r>
    </w:p>
    <w:sectPr w:rsidR="00A51B88" w:rsidRPr="00BB414C" w:rsidSect="00073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4C"/>
    <w:rsid w:val="00073FBD"/>
    <w:rsid w:val="0009515D"/>
    <w:rsid w:val="0038458C"/>
    <w:rsid w:val="00494D99"/>
    <w:rsid w:val="00523CC0"/>
    <w:rsid w:val="007478A4"/>
    <w:rsid w:val="00756A32"/>
    <w:rsid w:val="007F1229"/>
    <w:rsid w:val="009D47C4"/>
    <w:rsid w:val="00A51B88"/>
    <w:rsid w:val="00B77446"/>
    <w:rsid w:val="00BB414C"/>
    <w:rsid w:val="00C330BC"/>
    <w:rsid w:val="00DE0683"/>
    <w:rsid w:val="00FD0180"/>
    <w:rsid w:val="00FE5DC0"/>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9598F-57B4-4EC0-9250-37A5341C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BC"/>
    <w:pPr>
      <w:spacing w:after="200" w:line="240" w:lineRule="auto"/>
      <w:jc w:val="both"/>
    </w:pPr>
    <w:rPr>
      <w:rFonts w:ascii="Times New Roman" w:eastAsia="MS Mincho" w:hAnsi="Times New Roman" w:cs="Times New Roman"/>
      <w:sz w:val="24"/>
      <w:szCs w:val="24"/>
    </w:rPr>
  </w:style>
  <w:style w:type="paragraph" w:styleId="Balk1">
    <w:name w:val="heading 1"/>
    <w:basedOn w:val="Normal"/>
    <w:next w:val="Normal"/>
    <w:link w:val="Balk1Char"/>
    <w:uiPriority w:val="9"/>
    <w:qFormat/>
    <w:rsid w:val="00C330BC"/>
    <w:pPr>
      <w:keepNext/>
      <w:keepLines/>
      <w:spacing w:before="240"/>
      <w:outlineLvl w:val="0"/>
    </w:pPr>
    <w:rPr>
      <w:rFonts w:asciiTheme="majorHAnsi" w:eastAsiaTheme="majorEastAsia" w:hAnsiTheme="majorHAnsi" w:cstheme="majorBidi"/>
      <w:caps/>
      <w:color w:val="365F91" w:themeColor="accent1" w:themeShade="BF"/>
      <w:sz w:val="32"/>
      <w:szCs w:val="32"/>
    </w:rPr>
  </w:style>
  <w:style w:type="paragraph" w:styleId="Balk2">
    <w:name w:val="heading 2"/>
    <w:basedOn w:val="Normal"/>
    <w:next w:val="Normal"/>
    <w:link w:val="Balk2Char"/>
    <w:uiPriority w:val="1"/>
    <w:unhideWhenUsed/>
    <w:qFormat/>
    <w:rsid w:val="0038458C"/>
    <w:pPr>
      <w:keepNext/>
      <w:keepLines/>
      <w:widowControl w:val="0"/>
      <w:spacing w:before="40"/>
      <w:jc w:val="left"/>
      <w:outlineLvl w:val="1"/>
    </w:pPr>
    <w:rPr>
      <w:rFonts w:asciiTheme="majorHAnsi" w:eastAsiaTheme="majorEastAsia" w:hAnsiTheme="majorHAnsi" w:cstheme="majorBidi"/>
      <w:caps/>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38458C"/>
    <w:rPr>
      <w:rFonts w:asciiTheme="majorHAnsi" w:eastAsiaTheme="majorEastAsia" w:hAnsiTheme="majorHAnsi" w:cstheme="majorBidi"/>
      <w:caps/>
      <w:color w:val="365F91" w:themeColor="accent1" w:themeShade="BF"/>
      <w:sz w:val="26"/>
      <w:szCs w:val="26"/>
    </w:rPr>
  </w:style>
  <w:style w:type="character" w:customStyle="1" w:styleId="Balk1Char">
    <w:name w:val="Başlık 1 Char"/>
    <w:basedOn w:val="VarsaylanParagrafYazTipi"/>
    <w:link w:val="Balk1"/>
    <w:uiPriority w:val="9"/>
    <w:rsid w:val="00C330BC"/>
    <w:rPr>
      <w:rFonts w:asciiTheme="majorHAnsi" w:eastAsiaTheme="majorEastAsia" w:hAnsiTheme="majorHAnsi" w:cstheme="majorBidi"/>
      <w:caps/>
      <w:color w:val="365F91" w:themeColor="accent1" w:themeShade="BF"/>
      <w:sz w:val="32"/>
      <w:szCs w:val="32"/>
      <w:lang w:val="tr-TR"/>
    </w:rPr>
  </w:style>
  <w:style w:type="paragraph" w:styleId="AralkYok">
    <w:name w:val="No Spacing"/>
    <w:uiPriority w:val="1"/>
    <w:qFormat/>
    <w:rsid w:val="0038458C"/>
    <w:pPr>
      <w:widowControl w:val="0"/>
      <w:spacing w:after="200" w:line="240" w:lineRule="auto"/>
      <w:jc w:val="both"/>
    </w:pPr>
    <w:rPr>
      <w:rFonts w:ascii="Times New Roman" w:hAnsi="Times New Roman"/>
      <w:sz w:val="24"/>
    </w:rPr>
  </w:style>
  <w:style w:type="character" w:styleId="Kpr">
    <w:name w:val="Hyperlink"/>
    <w:basedOn w:val="VarsaylanParagrafYazTipi"/>
    <w:uiPriority w:val="99"/>
    <w:unhideWhenUsed/>
    <w:rsid w:val="00BB4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erdoğan</dc:creator>
  <cp:keywords/>
  <dc:description/>
  <cp:lastModifiedBy>Selma KILIC</cp:lastModifiedBy>
  <cp:revision>3</cp:revision>
  <dcterms:created xsi:type="dcterms:W3CDTF">2018-09-03T07:35:00Z</dcterms:created>
  <dcterms:modified xsi:type="dcterms:W3CDTF">2018-09-03T07:55:00Z</dcterms:modified>
</cp:coreProperties>
</file>